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BE6347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июля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По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вопросу 1 повестки дня «</w:t>
      </w: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О вознаграждении Председа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>теля Совета директоров Общества»:</w:t>
      </w:r>
      <w:bookmarkStart w:id="0" w:name="_GoBack"/>
      <w:bookmarkEnd w:id="0"/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CD51B8" w:rsidRPr="00CD51B8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Выплачивать вознаграждение Председателю Совета директоров Общества Беловой А.Г. в размере 360 000 (Триста шестьдесят тысяч) руб. 00 коп</w:t>
      </w:r>
      <w:proofErr w:type="gramStart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.</w:t>
      </w:r>
      <w:proofErr w:type="gramEnd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</w:t>
      </w:r>
      <w:proofErr w:type="gramStart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е</w:t>
      </w:r>
      <w:proofErr w:type="gramEnd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жемесячно начиная с июля 2014 года и до момента прекращения ее полномочий в качестве Председателя Совета директоров Общества. В случае </w:t>
      </w:r>
      <w:proofErr w:type="gramStart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прекращения полномочий Председателя Совета директоров Общества Беловой</w:t>
      </w:r>
      <w:proofErr w:type="gramEnd"/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А.Г. в день, отличный от последнего календарного дня месяца, вознаграждение за неполный месяц выплачивается пропорционально количеству календарных дней в данном месяце, в течение которых  Белова А.Г. осуществляла полномочия Председателя Совета директоров Общества (включая день прекращения полномочий). Обществу необходимо заключить с Беловой А.Г. договор в связи с исполнением Беловой А.Г. полномочий Председателя Совета директоров Общества.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F3863"/>
    <w:rsid w:val="004376AA"/>
    <w:rsid w:val="005B5E5E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BE6347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2014-06-23T11:37:00Z</dcterms:created>
  <dcterms:modified xsi:type="dcterms:W3CDTF">2014-06-23T11:37:00Z</dcterms:modified>
</cp:coreProperties>
</file>