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3C9" w:rsidRPr="00363DE7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Проект решения</w:t>
      </w:r>
    </w:p>
    <w:p w:rsidR="007833C9" w:rsidRPr="00363DE7" w:rsidRDefault="00F8513C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Годового</w:t>
      </w:r>
      <w:r w:rsidR="007833C9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общего собрания акционеров ОАО «ЯТЭК»</w:t>
      </w:r>
    </w:p>
    <w:p w:rsidR="007833C9" w:rsidRPr="00363DE7" w:rsidRDefault="00F8513C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01</w:t>
      </w:r>
      <w:r w:rsidR="007833C9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июня</w:t>
      </w:r>
      <w:r w:rsidR="00BE7F00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="007833C9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201</w:t>
      </w:r>
      <w:r w:rsidR="00AE766C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6</w:t>
      </w:r>
      <w:r w:rsidR="007833C9" w:rsidRPr="00363DE7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7833C9" w:rsidRPr="00363DE7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7833C9" w:rsidRPr="00363DE7" w:rsidRDefault="007833C9" w:rsidP="007833C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</w:p>
    <w:p w:rsidR="00AE766C" w:rsidRDefault="00BE7F00" w:rsidP="00AE766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По вопросу 1 повестки дня «</w:t>
      </w:r>
      <w:r w:rsidR="00F8513C"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Об утверждении годового отчета ОАО «ЯТЭК» за 2015 год</w:t>
      </w:r>
      <w:r w:rsidR="00AE766C"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».</w:t>
      </w:r>
    </w:p>
    <w:p w:rsidR="00F8513C" w:rsidRPr="00F8513C" w:rsidRDefault="00F8513C" w:rsidP="00AE766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F8513C" w:rsidRPr="00F8513C" w:rsidRDefault="00F8513C" w:rsidP="00F851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годовой отчет ОАО «ЯТЭК» за 2015 год.</w:t>
      </w:r>
    </w:p>
    <w:p w:rsidR="00BE7F00" w:rsidRPr="00363DE7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F00" w:rsidRPr="00363DE7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F00" w:rsidRPr="00363DE7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7F00" w:rsidRPr="00F8513C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По вопросу 2 повестки д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ня «</w:t>
      </w:r>
      <w:r w:rsidR="00F8513C"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Об утверждении годовой бухгалтерской отчетности Общества за 2015 год</w:t>
      </w:r>
      <w:r w:rsidRPr="00F8513C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  <w:u w:val="single"/>
          <w:shd w:val="clear" w:color="auto" w:fill="FFFFFF"/>
          <w:lang w:eastAsia="ru-RU"/>
        </w:rPr>
        <w:t>»:</w:t>
      </w:r>
    </w:p>
    <w:p w:rsidR="00BE7F00" w:rsidRPr="00363DE7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годовую бухгалтерскую отчетность ОАО «ЯТЭК» за 2015 год.</w:t>
      </w: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По вопросу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3</w:t>
      </w: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повестки д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ня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«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О распределении прибыли, выплате (объявлении) дивидендов по результатам 2015 года».</w:t>
      </w:r>
    </w:p>
    <w:p w:rsidR="00BE7F00" w:rsidRDefault="00BE7F00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Распределить прибыль по результатам 2015 отчетного года (с учетом прибыли прошлых лет и за исключением прибыли, распределенной в качестве дивидендов по результатам первого квартала, полугодия и девяти месяцев 2015 года) на выплату дивидендов по результатам 2015 отчетного года  в денежной форме в размере </w:t>
      </w:r>
      <w:r w:rsidRPr="0088755E">
        <w:rPr>
          <w:rFonts w:ascii="Times New Roman" w:eastAsia="Times New Roman" w:hAnsi="Times New Roman" w:cs="Times New Roman"/>
          <w:sz w:val="24"/>
          <w:szCs w:val="24"/>
          <w:lang w:eastAsia="ru-RU"/>
        </w:rPr>
        <w:t>0,3871</w:t>
      </w: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на одну обыкновенную именную бездокументарную акцию Общества. </w:t>
      </w:r>
      <w:proofErr w:type="gramEnd"/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Дата, на которую определяются лица, имеющие право на получение дивидендов – 14 июня 2016 года.</w:t>
      </w:r>
    </w:p>
    <w:p w:rsidR="00F8513C" w:rsidRDefault="00F8513C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</w:p>
    <w:p w:rsidR="00F8513C" w:rsidRDefault="00F8513C" w:rsidP="00BE7F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</w:p>
    <w:p w:rsidR="00F8513C" w:rsidRDefault="00F8513C" w:rsidP="007833C9">
      <w:pP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По вопросу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4</w:t>
      </w: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повестки д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ня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«Об утверждении количественного состава Совета директоров ОАО «ЯТЭК».</w:t>
      </w:r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Определить количественный состав Совета директоров ОАО «ЯТЭК» - 7 (семь) членов. </w:t>
      </w:r>
    </w:p>
    <w:p w:rsidR="00F8513C" w:rsidRDefault="00F8513C" w:rsidP="007833C9">
      <w:pP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</w:p>
    <w:p w:rsid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По вопросу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5</w:t>
      </w: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повестки д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ня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«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Об избрании Совета директоров ОАО «ЯТЭК».</w:t>
      </w:r>
    </w:p>
    <w:p w:rsidR="00F8513C" w:rsidRPr="00F8513C" w:rsidRDefault="00F8513C" w:rsidP="00F851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Избрать Совет директоров ОАО «ЯТЭК в следующем составе:</w:t>
      </w:r>
    </w:p>
    <w:p w:rsidR="00F8513C" w:rsidRPr="00F8513C" w:rsidRDefault="00F8513C" w:rsidP="00F8513C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8513C">
        <w:rPr>
          <w:rFonts w:ascii="Times New Roman" w:eastAsia="Calibri" w:hAnsi="Times New Roman" w:cs="Times New Roman"/>
          <w:color w:val="000000"/>
          <w:sz w:val="24"/>
          <w:szCs w:val="24"/>
        </w:rPr>
        <w:t>Маммед</w:t>
      </w:r>
      <w:proofErr w:type="spellEnd"/>
      <w:r w:rsidRPr="00F8513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F8513C">
        <w:rPr>
          <w:rFonts w:ascii="Times New Roman" w:eastAsia="Calibri" w:hAnsi="Times New Roman" w:cs="Times New Roman"/>
          <w:color w:val="000000"/>
          <w:sz w:val="24"/>
          <w:szCs w:val="24"/>
        </w:rPr>
        <w:t>Заде</w:t>
      </w:r>
      <w:proofErr w:type="gramEnd"/>
      <w:r w:rsidRPr="00F8513C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Лейла,</w:t>
      </w:r>
      <w:r w:rsidRPr="00F851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F8513C" w:rsidRPr="00F8513C" w:rsidRDefault="00F8513C" w:rsidP="00F8513C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8513C">
        <w:rPr>
          <w:rFonts w:ascii="Times New Roman" w:eastAsia="Calibri" w:hAnsi="Times New Roman" w:cs="Times New Roman"/>
          <w:sz w:val="24"/>
          <w:szCs w:val="24"/>
          <w:lang w:eastAsia="ru-RU"/>
        </w:rPr>
        <w:t>Шайдаев</w:t>
      </w:r>
      <w:proofErr w:type="spellEnd"/>
      <w:r w:rsidRPr="00F851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Марат Магомедович,</w:t>
      </w:r>
    </w:p>
    <w:p w:rsidR="00F8513C" w:rsidRPr="00F8513C" w:rsidRDefault="00F8513C" w:rsidP="00F8513C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Власова Екатерина Анатольевна, </w:t>
      </w:r>
    </w:p>
    <w:p w:rsidR="00F8513C" w:rsidRPr="00F8513C" w:rsidRDefault="00F8513C" w:rsidP="00F8513C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Юсупов Заирбек </w:t>
      </w:r>
      <w:proofErr w:type="spellStart"/>
      <w:r w:rsidRPr="00F8513C">
        <w:rPr>
          <w:rFonts w:ascii="Times New Roman" w:eastAsia="Calibri" w:hAnsi="Times New Roman" w:cs="Times New Roman"/>
          <w:sz w:val="24"/>
          <w:szCs w:val="24"/>
          <w:lang w:eastAsia="ru-RU"/>
        </w:rPr>
        <w:t>Камильевич</w:t>
      </w:r>
      <w:proofErr w:type="spellEnd"/>
      <w:r w:rsidRPr="00F8513C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</w:p>
    <w:p w:rsidR="00F8513C" w:rsidRPr="00F8513C" w:rsidRDefault="00F8513C" w:rsidP="00F8513C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8513C">
        <w:rPr>
          <w:rFonts w:ascii="Times New Roman" w:eastAsia="Calibri" w:hAnsi="Times New Roman" w:cs="Times New Roman"/>
          <w:sz w:val="24"/>
          <w:szCs w:val="24"/>
          <w:lang w:eastAsia="ru-RU"/>
        </w:rPr>
        <w:t>Чураков</w:t>
      </w:r>
      <w:proofErr w:type="spellEnd"/>
      <w:r w:rsidRPr="00F851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Алексей Юрьевич, </w:t>
      </w:r>
    </w:p>
    <w:p w:rsidR="00F8513C" w:rsidRPr="00F8513C" w:rsidRDefault="00F8513C" w:rsidP="00F8513C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8513C">
        <w:rPr>
          <w:rFonts w:ascii="Times New Roman" w:eastAsia="Calibri" w:hAnsi="Times New Roman" w:cs="Times New Roman"/>
          <w:sz w:val="24"/>
          <w:szCs w:val="24"/>
          <w:lang w:eastAsia="ru-RU"/>
        </w:rPr>
        <w:t>Спильниченко</w:t>
      </w:r>
      <w:proofErr w:type="spellEnd"/>
      <w:r w:rsidRPr="00F851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Владимир Кириллович, </w:t>
      </w:r>
    </w:p>
    <w:p w:rsidR="00F8513C" w:rsidRPr="00F8513C" w:rsidRDefault="00F8513C" w:rsidP="00F8513C">
      <w:pPr>
        <w:numPr>
          <w:ilvl w:val="0"/>
          <w:numId w:val="3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Calibri" w:hAnsi="Times New Roman" w:cs="Times New Roman"/>
          <w:sz w:val="24"/>
          <w:szCs w:val="24"/>
          <w:lang w:eastAsia="ru-RU"/>
        </w:rPr>
        <w:t>Кузовков Константин Валентинович.</w:t>
      </w:r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</w:p>
    <w:p w:rsidR="00F8513C" w:rsidRDefault="00F8513C" w:rsidP="00F8513C"/>
    <w:p w:rsid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По вопросу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6</w:t>
      </w: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повестки д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ня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«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Об определении количественного состава Ревизионной комиссии ОАО «ЯТЭК».</w:t>
      </w:r>
    </w:p>
    <w:p w:rsid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Определить количественный состав Ревизионной комиссии ОАО «ЯТЭК» - 3 (три) члена.</w:t>
      </w:r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13C" w:rsidRDefault="00F8513C" w:rsidP="00F8513C"/>
    <w:p w:rsid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</w:pP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По вопросу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7</w:t>
      </w: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повестки 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дня «Об избрании Ревизионной комиссии ОАО «ЯТЭК».</w:t>
      </w:r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Избрать Ревизионную комиссию ОАО «ЯТЭК» в следующем составе:</w:t>
      </w:r>
    </w:p>
    <w:p w:rsidR="00F8513C" w:rsidRPr="0088755E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Тимофеева Ирина Анатольевна</w:t>
      </w:r>
      <w:r w:rsidR="0088755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Шамкуть</w:t>
      </w:r>
      <w:proofErr w:type="spellEnd"/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Артур Викторович</w:t>
      </w:r>
      <w:r w:rsidR="0088755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Акиндинов Станислав Владимирович</w:t>
      </w:r>
      <w:r w:rsidR="008875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Start w:id="0" w:name="_GoBack"/>
      <w:bookmarkEnd w:id="0"/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</w:p>
    <w:p w:rsidR="00F8513C" w:rsidRPr="00F8513C" w:rsidRDefault="00F8513C" w:rsidP="00F851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По вопросу 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8</w:t>
      </w:r>
      <w:r w:rsidRPr="00363DE7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повестки д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ня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«</w:t>
      </w:r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Об утвержден</w:t>
      </w:r>
      <w:proofErr w:type="gramStart"/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ии ау</w:t>
      </w:r>
      <w:proofErr w:type="gramEnd"/>
      <w:r w:rsidRPr="00F8513C"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>диторов ОАО «ЯТЭК».</w:t>
      </w:r>
    </w:p>
    <w:p w:rsidR="00F8513C" w:rsidRPr="00F8513C" w:rsidRDefault="00F8513C" w:rsidP="00F8513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u w:val="single"/>
          <w:lang w:eastAsia="ru-RU"/>
        </w:rPr>
      </w:pP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Утвердить аудитором ОАО «ЯТЭК» </w:t>
      </w:r>
      <w:r w:rsidRPr="00F8513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для подтверждения финансовой и бухгалтерской отчетности за 2016 год, составленной в соответствии с правилами ведения бухгалтерского учета и отчетности, установленными законодательством Российской Федерации,</w:t>
      </w: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Общество с ограниченной ответственностью «Бейкер Тилли </w:t>
      </w:r>
      <w:proofErr w:type="spellStart"/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Русаудит</w:t>
      </w:r>
      <w:proofErr w:type="spellEnd"/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F8513C" w:rsidRPr="00F8513C" w:rsidRDefault="00F8513C" w:rsidP="00F8513C">
      <w:p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513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аудитором ОАО «ЯТЭК» для подтверждения финансовой и бухгалтерской отчетности за 2016 год, составленной в соответствии с международными стандартами бухгалтерского учета, Закрытое акционерное общество</w:t>
      </w:r>
      <w:r w:rsidRPr="00F8513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«</w:t>
      </w:r>
      <w:proofErr w:type="spellStart"/>
      <w:r w:rsidRPr="00F8513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ПрайсвотерхаусКуперс</w:t>
      </w:r>
      <w:proofErr w:type="spellEnd"/>
      <w:r w:rsidRPr="00F8513C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 Аудит».</w:t>
      </w:r>
    </w:p>
    <w:p w:rsidR="009B5FCC" w:rsidRPr="00F8513C" w:rsidRDefault="009B5FCC" w:rsidP="00F8513C"/>
    <w:sectPr w:rsidR="009B5FCC" w:rsidRPr="00F8513C" w:rsidSect="00F8513C">
      <w:pgSz w:w="11906" w:h="16838"/>
      <w:pgMar w:top="1134" w:right="70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877FB"/>
    <w:multiLevelType w:val="hybridMultilevel"/>
    <w:tmpl w:val="C7A002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120296"/>
    <w:multiLevelType w:val="hybridMultilevel"/>
    <w:tmpl w:val="6D525F20"/>
    <w:lvl w:ilvl="0" w:tplc="D536336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4B32CC"/>
    <w:multiLevelType w:val="hybridMultilevel"/>
    <w:tmpl w:val="F83CB632"/>
    <w:lvl w:ilvl="0" w:tplc="30EC30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3C9"/>
    <w:rsid w:val="002F3708"/>
    <w:rsid w:val="00363DE7"/>
    <w:rsid w:val="005A4779"/>
    <w:rsid w:val="007833C9"/>
    <w:rsid w:val="0088755E"/>
    <w:rsid w:val="009B5FCC"/>
    <w:rsid w:val="00AE766C"/>
    <w:rsid w:val="00BE7F00"/>
    <w:rsid w:val="00E2418D"/>
    <w:rsid w:val="00F8513C"/>
    <w:rsid w:val="00FE3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3C9"/>
    <w:pPr>
      <w:ind w:left="720"/>
      <w:contextualSpacing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33C9"/>
    <w:pPr>
      <w:ind w:left="720"/>
      <w:contextualSpacing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Safeyllena, Nellea</dc:creator>
  <cp:lastModifiedBy>Safeyllena, Nellea</cp:lastModifiedBy>
  <cp:revision>9</cp:revision>
  <dcterms:created xsi:type="dcterms:W3CDTF">2015-10-19T07:30:00Z</dcterms:created>
  <dcterms:modified xsi:type="dcterms:W3CDTF">2016-04-19T09:04:00Z</dcterms:modified>
</cp:coreProperties>
</file>