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10235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1. Общие сведения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Открытое акционерное общество</w:t>
            </w:r>
            <w:r w:rsidR="00997034" w:rsidRPr="00481165">
              <w:t xml:space="preserve"> </w:t>
            </w:r>
            <w:r w:rsidRPr="00481165">
              <w:t>«Якутская топливно-энергетическая компания»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ОАО «ЯТЭК»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1.3. Место нахождения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 xml:space="preserve">678214, Республика Саха (Якутия), Вилюйский улус, п. </w:t>
            </w:r>
            <w:proofErr w:type="spellStart"/>
            <w:r w:rsidRPr="00481165">
              <w:t>Кысыл</w:t>
            </w:r>
            <w:proofErr w:type="spellEnd"/>
            <w:r w:rsidRPr="00481165">
              <w:t>-Сыр, ул. Ленина, 4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1.4. ОГРН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1021401062187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1.5. ИНН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1435032049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20510-F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  <w:vAlign w:val="center"/>
          </w:tcPr>
          <w:p w:rsidR="00AF0AB2" w:rsidRPr="00481165" w:rsidRDefault="00563233" w:rsidP="00997034">
            <w:pPr>
              <w:ind w:right="85"/>
              <w:jc w:val="both"/>
            </w:pPr>
            <w:hyperlink r:id="rId6" w:history="1">
              <w:r w:rsidR="00AF0AB2" w:rsidRPr="00481165">
                <w:rPr>
                  <w:rStyle w:val="a3"/>
                </w:rPr>
                <w:t>http://www.yatec.ru/</w:t>
              </w:r>
            </w:hyperlink>
          </w:p>
          <w:p w:rsidR="00EF69A1" w:rsidRPr="00481165" w:rsidRDefault="00563233" w:rsidP="00997034">
            <w:pPr>
              <w:rPr>
                <w:iCs/>
                <w:color w:val="515151"/>
              </w:rPr>
            </w:pPr>
            <w:hyperlink r:id="rId7" w:history="1">
              <w:r w:rsidR="00AF0AB2" w:rsidRPr="00481165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2. Содержание сообщения</w:t>
            </w:r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9D0C1C" w:rsidRPr="009D0C1C" w:rsidRDefault="000202FE" w:rsidP="009D0C1C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0202F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.1. Вид общего собрания:</w:t>
            </w:r>
            <w:r w:rsidR="009D0C1C" w:rsidRPr="009D0C1C">
              <w:rPr>
                <w:sz w:val="18"/>
                <w:szCs w:val="18"/>
              </w:rPr>
              <w:t xml:space="preserve"> Внеочередное общее собрание акционеров ОАО «ЯТЭК».</w:t>
            </w:r>
          </w:p>
          <w:p w:rsidR="009D0C1C" w:rsidRPr="000202FE" w:rsidRDefault="000202FE" w:rsidP="000202FE">
            <w:pPr>
              <w:autoSpaceDE/>
              <w:autoSpaceDN/>
              <w:contextualSpacing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2.2. Форма проведения: </w:t>
            </w:r>
            <w:r w:rsidR="009D0C1C" w:rsidRPr="009D0C1C">
              <w:rPr>
                <w:sz w:val="18"/>
                <w:szCs w:val="18"/>
              </w:rPr>
              <w:t>заочное голосование.</w:t>
            </w:r>
          </w:p>
          <w:p w:rsidR="009D0C1C" w:rsidRPr="009D0C1C" w:rsidRDefault="000202FE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2.3.</w:t>
            </w:r>
            <w:r w:rsidR="009D0C1C" w:rsidRPr="009D0C1C">
              <w:rPr>
                <w:iCs/>
                <w:color w:val="000000"/>
                <w:sz w:val="18"/>
                <w:szCs w:val="18"/>
              </w:rPr>
              <w:t xml:space="preserve">Дата проведения (дата окончания приема бюллетеней для голосования)  – </w:t>
            </w:r>
            <w:r w:rsidR="009D0C1C" w:rsidRPr="009D0C1C">
              <w:rPr>
                <w:b/>
                <w:iCs/>
                <w:color w:val="000000"/>
                <w:sz w:val="18"/>
                <w:szCs w:val="18"/>
                <w:u w:val="single"/>
              </w:rPr>
              <w:t>28 ноября 2016 года.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Почтовые адреса, по которым могут направляться заполненные бюллетени: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1. 677015, Республика Саха (Якутия), город Якутск, улица Петра Алексеева, д. 76, ОАО «ЯТЭК»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2. 101000 г. Москва, а/я 277, ООО «Московский Фондовый Центр».</w:t>
            </w:r>
          </w:p>
          <w:p w:rsidR="009D0C1C" w:rsidRDefault="000202FE" w:rsidP="000202FE">
            <w:pPr>
              <w:autoSpaceDE/>
              <w:autoSpaceDN/>
              <w:jc w:val="both"/>
              <w:rPr>
                <w:b/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2.4. </w:t>
            </w:r>
            <w:r w:rsidR="009D0C1C" w:rsidRPr="009D0C1C">
              <w:rPr>
                <w:iCs/>
                <w:sz w:val="18"/>
                <w:szCs w:val="18"/>
              </w:rPr>
              <w:t xml:space="preserve">Определить дату составления списка лиц, имеющих право на участие во Внеочередном общем собрании акционеров – </w:t>
            </w:r>
            <w:r w:rsidR="009D0C1C" w:rsidRPr="009D0C1C">
              <w:rPr>
                <w:b/>
                <w:iCs/>
                <w:sz w:val="18"/>
                <w:szCs w:val="18"/>
              </w:rPr>
              <w:t>24 октября  2016 года.</w:t>
            </w:r>
          </w:p>
          <w:p w:rsidR="00563233" w:rsidRPr="009D0C1C" w:rsidRDefault="00563233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0202FE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2.5. </w:t>
            </w:r>
            <w:r w:rsidRPr="00563233">
              <w:rPr>
                <w:b/>
                <w:iCs/>
                <w:sz w:val="18"/>
                <w:szCs w:val="18"/>
                <w:u w:val="single"/>
              </w:rPr>
              <w:t>П</w:t>
            </w:r>
            <w:r w:rsidR="009D0C1C" w:rsidRPr="00563233">
              <w:rPr>
                <w:b/>
                <w:iCs/>
                <w:sz w:val="18"/>
                <w:szCs w:val="18"/>
                <w:u w:val="single"/>
              </w:rPr>
              <w:t>овестк</w:t>
            </w:r>
            <w:r w:rsidRPr="00563233">
              <w:rPr>
                <w:b/>
                <w:iCs/>
                <w:sz w:val="18"/>
                <w:szCs w:val="18"/>
                <w:u w:val="single"/>
              </w:rPr>
              <w:t>а</w:t>
            </w:r>
            <w:r w:rsidR="009D0C1C" w:rsidRPr="00563233">
              <w:rPr>
                <w:b/>
                <w:iCs/>
                <w:sz w:val="18"/>
                <w:szCs w:val="18"/>
                <w:u w:val="single"/>
              </w:rPr>
              <w:t xml:space="preserve"> дня Внеочередного общего собрания акционеров ОАО «ЯТЭК»</w:t>
            </w:r>
            <w:r w:rsidR="00563233" w:rsidRPr="00563233">
              <w:rPr>
                <w:b/>
                <w:iCs/>
                <w:sz w:val="18"/>
                <w:szCs w:val="18"/>
                <w:u w:val="single"/>
              </w:rPr>
              <w:t xml:space="preserve"> в новой редакции (Протокол Совета директоров от 19.10.2016 г.)</w:t>
            </w:r>
            <w:r w:rsidR="009D0C1C" w:rsidRPr="00563233">
              <w:rPr>
                <w:b/>
                <w:iCs/>
                <w:sz w:val="18"/>
                <w:szCs w:val="18"/>
                <w:u w:val="single"/>
              </w:rPr>
              <w:t>:</w:t>
            </w:r>
          </w:p>
          <w:p w:rsidR="009D0C1C" w:rsidRPr="009D0C1C" w:rsidRDefault="009D0C1C" w:rsidP="009D0C1C">
            <w:pPr>
              <w:autoSpaceDE/>
              <w:autoSpaceDN/>
              <w:ind w:firstLine="709"/>
              <w:jc w:val="both"/>
              <w:rPr>
                <w:iCs/>
                <w:sz w:val="18"/>
                <w:szCs w:val="18"/>
              </w:rPr>
            </w:pPr>
          </w:p>
          <w:p w:rsidR="005B2200" w:rsidRPr="005B2200" w:rsidRDefault="005B2200" w:rsidP="005B2200">
            <w:pPr>
              <w:numPr>
                <w:ilvl w:val="0"/>
                <w:numId w:val="4"/>
              </w:numPr>
              <w:autoSpaceDE/>
              <w:autoSpaceDN/>
              <w:spacing w:after="200" w:line="276" w:lineRule="auto"/>
              <w:ind w:left="0" w:firstLine="0"/>
              <w:contextualSpacing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 xml:space="preserve"> </w:t>
            </w:r>
            <w:proofErr w:type="gramStart"/>
            <w:r w:rsidRPr="005B2200">
              <w:rPr>
                <w:iCs/>
                <w:sz w:val="18"/>
                <w:szCs w:val="18"/>
              </w:rPr>
              <w:t>Принятие решения 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Дополнительного соглашения № 7 к ДОГОВОРУ ПОРУЧИТЕЛЬСТВА № 00420012/60002200-П3 от «16» августа 2012г., между Публичным акционерным обществом «Сбербанк России» и Открытым акционерным обществом  «Якутская топливно-энергетическая компания» в целях обеспечения исполнения обязательств Общества с ограниченной ответственностью «ИНВЕСТОР</w:t>
            </w:r>
            <w:proofErr w:type="gramEnd"/>
            <w:r w:rsidRPr="005B2200">
              <w:rPr>
                <w:iCs/>
                <w:sz w:val="18"/>
                <w:szCs w:val="18"/>
              </w:rPr>
              <w:t xml:space="preserve">» по Договору об открытии </w:t>
            </w:r>
            <w:proofErr w:type="spellStart"/>
            <w:r w:rsidRPr="005B2200">
              <w:rPr>
                <w:iCs/>
                <w:sz w:val="18"/>
                <w:szCs w:val="18"/>
              </w:rPr>
              <w:t>невозобновляем</w:t>
            </w:r>
            <w:bookmarkStart w:id="0" w:name="_GoBack"/>
            <w:bookmarkEnd w:id="0"/>
            <w:r w:rsidRPr="005B2200">
              <w:rPr>
                <w:iCs/>
                <w:sz w:val="18"/>
                <w:szCs w:val="18"/>
              </w:rPr>
              <w:t>ой</w:t>
            </w:r>
            <w:proofErr w:type="spellEnd"/>
            <w:r w:rsidRPr="005B2200">
              <w:rPr>
                <w:iCs/>
                <w:sz w:val="18"/>
                <w:szCs w:val="18"/>
              </w:rPr>
              <w:t xml:space="preserve"> кредитной линии от «16» августа 2012 №00420012/60002200.</w:t>
            </w:r>
          </w:p>
          <w:p w:rsidR="005B2200" w:rsidRPr="005B2200" w:rsidRDefault="005B2200" w:rsidP="005B2200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Выгодоприобретатель по сделке: Общество с ограниченной ответственностью «ИНВЕСТОР».</w:t>
            </w:r>
          </w:p>
          <w:p w:rsidR="005B2200" w:rsidRPr="005B2200" w:rsidRDefault="005B2200" w:rsidP="005B2200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</w:p>
          <w:p w:rsidR="005B2200" w:rsidRPr="005B2200" w:rsidRDefault="005B2200" w:rsidP="005B2200">
            <w:pPr>
              <w:numPr>
                <w:ilvl w:val="0"/>
                <w:numId w:val="4"/>
              </w:numPr>
              <w:autoSpaceDE/>
              <w:autoSpaceDN/>
              <w:spacing w:after="200" w:line="276" w:lineRule="auto"/>
              <w:ind w:left="0" w:firstLine="0"/>
              <w:contextualSpacing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О выплате (объявлении) дивидендов по результатам девяти месяцев 2016 года.</w:t>
            </w:r>
          </w:p>
          <w:p w:rsidR="005B2200" w:rsidRPr="005B2200" w:rsidRDefault="005B2200" w:rsidP="005B2200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</w:p>
          <w:p w:rsidR="005B2200" w:rsidRPr="005B2200" w:rsidRDefault="005B2200" w:rsidP="005B2200">
            <w:pPr>
              <w:numPr>
                <w:ilvl w:val="0"/>
                <w:numId w:val="4"/>
              </w:numPr>
              <w:autoSpaceDE/>
              <w:autoSpaceDN/>
              <w:spacing w:after="200" w:line="276" w:lineRule="auto"/>
              <w:ind w:left="0" w:firstLine="0"/>
              <w:contextualSpacing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Одобрить сделку,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Договора займа № 8, между Обществом с ограниченной ответственностью «ИНВЕСТОР» и Открытым акционерным обществом «Якутская топливно-энергетическая компания».</w:t>
            </w:r>
          </w:p>
          <w:p w:rsidR="009D0C1C" w:rsidRPr="009D0C1C" w:rsidRDefault="009D0C1C" w:rsidP="009D0C1C">
            <w:pPr>
              <w:autoSpaceDE/>
              <w:autoSpaceDN/>
              <w:ind w:left="1069"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0202FE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2.6. П</w:t>
            </w:r>
            <w:r w:rsidR="009D0C1C" w:rsidRPr="009D0C1C">
              <w:rPr>
                <w:iCs/>
                <w:sz w:val="18"/>
                <w:szCs w:val="18"/>
              </w:rPr>
              <w:t>еречень информации, предоставляемой лицам, имеющим право на участие в общем собрании акционеров, при подготовке к проведению общего собрания акционеров:</w:t>
            </w:r>
          </w:p>
          <w:p w:rsidR="005B2200" w:rsidRPr="005B2200" w:rsidRDefault="005B2200" w:rsidP="005B2200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 xml:space="preserve">-  рекомендации Совета директоров Общества по размеру дивиденда по акциям Общества;  </w:t>
            </w:r>
          </w:p>
          <w:p w:rsidR="005B2200" w:rsidRPr="005B2200" w:rsidRDefault="005B2200" w:rsidP="005B2200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- проект решения общего собрания акционеров;</w:t>
            </w:r>
          </w:p>
          <w:p w:rsidR="005B2200" w:rsidRPr="005B2200" w:rsidRDefault="005B2200" w:rsidP="005B2200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-Дополнительное соглашение № 7 к ДОГОВОРУ ПОРУЧИТЕЛЬСТВА № 00420012/60002200-П3 от «16» августа 2012г;</w:t>
            </w:r>
          </w:p>
          <w:p w:rsidR="005B2200" w:rsidRPr="005B2200" w:rsidRDefault="005B2200" w:rsidP="005B2200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5B2200">
              <w:rPr>
                <w:iCs/>
                <w:sz w:val="18"/>
                <w:szCs w:val="18"/>
              </w:rPr>
              <w:t>- Договора займа № 8.</w:t>
            </w:r>
          </w:p>
          <w:p w:rsidR="009D0C1C" w:rsidRPr="009D0C1C" w:rsidRDefault="009D0C1C" w:rsidP="009D0C1C">
            <w:pPr>
              <w:adjustRightInd w:val="0"/>
              <w:ind w:firstLine="540"/>
              <w:jc w:val="both"/>
              <w:rPr>
                <w:sz w:val="18"/>
                <w:szCs w:val="18"/>
              </w:rPr>
            </w:pPr>
          </w:p>
          <w:p w:rsidR="009D0C1C" w:rsidRPr="009D0C1C" w:rsidRDefault="000202FE" w:rsidP="000202FE">
            <w:pPr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2.7. П</w:t>
            </w:r>
            <w:r w:rsidR="009D0C1C" w:rsidRPr="009D0C1C">
              <w:rPr>
                <w:sz w:val="18"/>
                <w:szCs w:val="18"/>
              </w:rPr>
              <w:t>орядок предоставления информации:</w:t>
            </w:r>
          </w:p>
          <w:p w:rsidR="009D0C1C" w:rsidRPr="009D0C1C" w:rsidRDefault="009D0C1C" w:rsidP="009D0C1C">
            <w:pPr>
              <w:adjustRightInd w:val="0"/>
              <w:ind w:firstLine="540"/>
              <w:jc w:val="both"/>
              <w:rPr>
                <w:sz w:val="18"/>
                <w:szCs w:val="18"/>
              </w:rPr>
            </w:pPr>
            <w:proofErr w:type="gramStart"/>
            <w:r w:rsidRPr="009D0C1C">
              <w:rPr>
                <w:iCs/>
                <w:sz w:val="18"/>
                <w:szCs w:val="18"/>
              </w:rPr>
              <w:t>С указанной информацией лица, имеющие право участвовать в общем собрании акционеров, могут ознакомиться в период с 27 октября 2016 года по 28 ноября  2016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</w:t>
            </w:r>
            <w:proofErr w:type="gramEnd"/>
            <w:r w:rsidRPr="009D0C1C">
              <w:rPr>
                <w:iCs/>
                <w:sz w:val="18"/>
                <w:szCs w:val="18"/>
              </w:rPr>
              <w:t xml:space="preserve"> сети «Интернет» </w:t>
            </w:r>
            <w:hyperlink r:id="rId8" w:history="1"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://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www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yatec</w:t>
              </w:r>
              <w:proofErr w:type="spellEnd"/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/</w:t>
              </w:r>
            </w:hyperlink>
            <w:r w:rsidRPr="009D0C1C">
              <w:rPr>
                <w:sz w:val="18"/>
                <w:szCs w:val="18"/>
              </w:rPr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9D0C1C">
              <w:rPr>
                <w:sz w:val="18"/>
                <w:szCs w:val="18"/>
              </w:rPr>
              <w:t>с даты поступления</w:t>
            </w:r>
            <w:proofErr w:type="gramEnd"/>
            <w:r w:rsidRPr="009D0C1C">
              <w:rPr>
                <w:sz w:val="18"/>
                <w:szCs w:val="18"/>
              </w:rPr>
              <w:t xml:space="preserve"> в Общество соответствующего требования. </w:t>
            </w:r>
          </w:p>
          <w:p w:rsidR="00EF69A1" w:rsidRPr="009D0C1C" w:rsidRDefault="00EF69A1" w:rsidP="00534BFE">
            <w:pPr>
              <w:adjustRightInd w:val="0"/>
              <w:contextualSpacing/>
              <w:jc w:val="both"/>
              <w:rPr>
                <w:iCs/>
                <w:sz w:val="18"/>
                <w:szCs w:val="18"/>
              </w:rPr>
            </w:pPr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3. Подпись</w:t>
            </w: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spacing w:before="20"/>
              <w:ind w:left="85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D0C1C" w:rsidRDefault="00481165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Р.</w:t>
            </w:r>
            <w:proofErr w:type="gramStart"/>
            <w:r w:rsidRPr="009D0C1C">
              <w:rPr>
                <w:sz w:val="18"/>
                <w:szCs w:val="18"/>
              </w:rPr>
              <w:t>Р</w:t>
            </w:r>
            <w:proofErr w:type="gramEnd"/>
            <w:r w:rsidRPr="009D0C1C">
              <w:rPr>
                <w:sz w:val="18"/>
                <w:szCs w:val="18"/>
              </w:rPr>
              <w:t xml:space="preserve">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ind w:left="57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5B2200" w:rsidRDefault="00481165" w:rsidP="005B2200">
            <w:pPr>
              <w:jc w:val="center"/>
              <w:rPr>
                <w:sz w:val="18"/>
                <w:szCs w:val="18"/>
                <w:highlight w:val="yellow"/>
                <w:lang w:val="en-US"/>
              </w:rPr>
            </w:pPr>
            <w:r w:rsidRPr="009D0C1C">
              <w:rPr>
                <w:sz w:val="18"/>
                <w:szCs w:val="18"/>
              </w:rPr>
              <w:t>1</w:t>
            </w:r>
            <w:r w:rsidR="005B2200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0202FE" w:rsidP="00F74B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right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EF69A1" w:rsidP="00481165">
            <w:pPr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1</w:t>
            </w:r>
            <w:r w:rsidR="00481165" w:rsidRPr="009D0C1C">
              <w:rPr>
                <w:sz w:val="18"/>
                <w:szCs w:val="18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BC6481">
            <w:pPr>
              <w:rPr>
                <w:sz w:val="18"/>
                <w:szCs w:val="18"/>
              </w:rPr>
            </w:pPr>
            <w:proofErr w:type="gramStart"/>
            <w:r w:rsidRPr="009D0C1C">
              <w:rPr>
                <w:sz w:val="18"/>
                <w:szCs w:val="18"/>
              </w:rPr>
              <w:t>г</w:t>
            </w:r>
            <w:proofErr w:type="gramEnd"/>
            <w:r w:rsidRPr="009D0C1C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2C9F"/>
    <w:multiLevelType w:val="multilevel"/>
    <w:tmpl w:val="30C45F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60601EDB"/>
    <w:multiLevelType w:val="hybridMultilevel"/>
    <w:tmpl w:val="94089260"/>
    <w:lvl w:ilvl="0" w:tplc="A350C7B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6A7734FD"/>
    <w:multiLevelType w:val="hybridMultilevel"/>
    <w:tmpl w:val="100AB5E0"/>
    <w:lvl w:ilvl="0" w:tplc="DF82FF2E">
      <w:start w:val="1"/>
      <w:numFmt w:val="decimal"/>
      <w:lvlText w:val="%1."/>
      <w:lvlJc w:val="left"/>
      <w:pPr>
        <w:ind w:left="-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3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0E66"/>
    <w:rsid w:val="00011362"/>
    <w:rsid w:val="00011FAA"/>
    <w:rsid w:val="00014455"/>
    <w:rsid w:val="00014478"/>
    <w:rsid w:val="00015F6E"/>
    <w:rsid w:val="00017A19"/>
    <w:rsid w:val="00017F76"/>
    <w:rsid w:val="000202FE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165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233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200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A5F40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0C1C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1706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E7F81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2016-10-19T06:54:00Z</dcterms:created>
  <dcterms:modified xsi:type="dcterms:W3CDTF">2016-10-19T07:18:00Z</dcterms:modified>
</cp:coreProperties>
</file>