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801579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начисленных доходах по эмис</w:t>
      </w:r>
      <w:r>
        <w:rPr>
          <w:rFonts w:eastAsiaTheme="minorHAnsi"/>
          <w:b/>
          <w:bCs/>
          <w:lang w:eastAsia="en-US"/>
        </w:rPr>
        <w:t>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B0247F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B0247F" w:rsidP="00801579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B0247F">
              <w:rPr>
                <w:rFonts w:eastAsiaTheme="minorHAnsi"/>
                <w:bCs/>
                <w:lang w:eastAsia="en-US"/>
              </w:rPr>
              <w:t>Внеочередное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B0247F">
              <w:rPr>
                <w:rFonts w:eastAsiaTheme="minorHAnsi"/>
                <w:bCs/>
                <w:lang w:eastAsia="en-US"/>
              </w:rPr>
              <w:t>2</w:t>
            </w:r>
            <w:r w:rsidR="003D22BF">
              <w:rPr>
                <w:rFonts w:eastAsiaTheme="minorHAnsi"/>
                <w:bCs/>
                <w:lang w:eastAsia="en-US"/>
              </w:rPr>
              <w:t>1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B0247F">
              <w:rPr>
                <w:rFonts w:eastAsiaTheme="minorHAnsi"/>
                <w:bCs/>
                <w:lang w:eastAsia="en-US"/>
              </w:rPr>
              <w:t>августа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B0247F">
              <w:rPr>
                <w:rFonts w:eastAsiaTheme="minorHAnsi"/>
                <w:bCs/>
                <w:lang w:eastAsia="en-US"/>
              </w:rPr>
              <w:t>25 августа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за который выплачиваются доходы по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ценным бумагам эмитента: </w:t>
            </w:r>
            <w:r w:rsidR="00B0247F">
              <w:rPr>
                <w:rFonts w:eastAsiaTheme="minorHAnsi"/>
                <w:bCs/>
                <w:lang w:eastAsia="en-US"/>
              </w:rPr>
              <w:t>полугодие 2015 года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2.7. </w:t>
            </w:r>
            <w:r w:rsidR="00801579">
              <w:rPr>
                <w:rFonts w:eastAsiaTheme="minorHAnsi"/>
                <w:bCs/>
                <w:lang w:eastAsia="en-US"/>
              </w:rPr>
              <w:t>О</w:t>
            </w:r>
            <w:r w:rsidR="00801579" w:rsidRPr="00801579">
              <w:rPr>
                <w:rFonts w:eastAsiaTheme="minorHAnsi"/>
                <w:bCs/>
                <w:lang w:eastAsia="en-US"/>
              </w:rPr>
              <w:t>бщий размер дивидендов, начисленных на акции эмитента определенной категории (типа)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B0247F">
              <w:rPr>
                <w:rFonts w:eastAsiaTheme="minorHAnsi"/>
                <w:bCs/>
                <w:lang w:eastAsia="en-US"/>
              </w:rPr>
              <w:t>333 579 275</w:t>
            </w:r>
            <w:r w:rsidR="009731EE">
              <w:rPr>
                <w:rFonts w:eastAsiaTheme="minorHAnsi"/>
                <w:bCs/>
                <w:lang w:eastAsia="en-US"/>
              </w:rPr>
              <w:t xml:space="preserve"> руб.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Р</w:t>
            </w:r>
            <w:r w:rsidR="00801579" w:rsidRPr="00801579">
              <w:rPr>
                <w:rFonts w:eastAsiaTheme="minorHAnsi"/>
                <w:bCs/>
                <w:lang w:eastAsia="en-US"/>
              </w:rPr>
              <w:t>азмер дивиденда, начисленного на одну акцию определенной категории (типа)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B0247F" w:rsidRPr="00B0247F">
              <w:rPr>
                <w:rFonts w:eastAsiaTheme="minorHAnsi"/>
                <w:bCs/>
                <w:lang w:eastAsia="en-US"/>
              </w:rPr>
              <w:t xml:space="preserve">0,4034 </w:t>
            </w:r>
            <w:r w:rsidR="00801579">
              <w:rPr>
                <w:rFonts w:eastAsiaTheme="minorHAnsi"/>
                <w:bCs/>
                <w:lang w:eastAsia="en-US"/>
              </w:rPr>
              <w:t>руб.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801579" w:rsidRDefault="00BA6D64" w:rsidP="009731EE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801579">
              <w:rPr>
                <w:rFonts w:eastAsiaTheme="minorHAnsi"/>
                <w:bCs/>
                <w:lang w:eastAsia="en-US"/>
              </w:rPr>
              <w:t>Д</w:t>
            </w:r>
            <w:r w:rsidR="00801579" w:rsidRPr="00801579">
              <w:rPr>
                <w:rFonts w:eastAsiaTheme="minorHAnsi"/>
                <w:bCs/>
                <w:lang w:eastAsia="en-US"/>
              </w:rPr>
              <w:t>ата, на которую определяются лица, имеющие право на получение дивидендов</w:t>
            </w:r>
            <w:r w:rsidR="00B0247F">
              <w:rPr>
                <w:rFonts w:eastAsiaTheme="minorHAnsi"/>
                <w:bCs/>
                <w:lang w:eastAsia="en-US"/>
              </w:rPr>
              <w:t>: 10</w:t>
            </w:r>
            <w:r w:rsidR="00801579">
              <w:rPr>
                <w:rFonts w:eastAsiaTheme="minorHAnsi"/>
                <w:bCs/>
                <w:lang w:eastAsia="en-US"/>
              </w:rPr>
              <w:t xml:space="preserve"> </w:t>
            </w:r>
            <w:r w:rsidR="00B0247F">
              <w:rPr>
                <w:rFonts w:eastAsiaTheme="minorHAnsi"/>
                <w:bCs/>
                <w:lang w:eastAsia="en-US"/>
              </w:rPr>
              <w:t>сентября</w:t>
            </w:r>
            <w:r w:rsidR="00801579">
              <w:rPr>
                <w:rFonts w:eastAsiaTheme="minorHAnsi"/>
                <w:bCs/>
                <w:lang w:eastAsia="en-US"/>
              </w:rPr>
              <w:t xml:space="preserve"> 2015 г.</w:t>
            </w:r>
          </w:p>
          <w:p w:rsidR="002A4625" w:rsidRPr="00E21F37" w:rsidRDefault="00801579" w:rsidP="00801579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2.10. Д</w:t>
            </w:r>
            <w:r w:rsidRPr="00801579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бумагам эмитента 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- дата окончания этого срока</w:t>
            </w:r>
            <w:r w:rsidR="00763FDC">
              <w:rPr>
                <w:rFonts w:eastAsiaTheme="minorHAnsi"/>
                <w:bCs/>
                <w:lang w:eastAsia="en-US"/>
              </w:rPr>
              <w:t xml:space="preserve">: </w:t>
            </w:r>
            <w:r w:rsidR="00B0247F">
              <w:rPr>
                <w:rFonts w:eastAsiaTheme="minorHAnsi"/>
                <w:bCs/>
                <w:lang w:eastAsia="en-US"/>
              </w:rPr>
              <w:t>15 октября</w:t>
            </w:r>
            <w:r w:rsidR="009731EE">
              <w:rPr>
                <w:rFonts w:eastAsiaTheme="minorHAnsi"/>
                <w:bCs/>
                <w:lang w:eastAsia="en-US"/>
              </w:rPr>
              <w:t xml:space="preserve"> 2015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  <w:tr w:rsidR="002A4625" w:rsidRPr="00E21F37" w:rsidTr="00801579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0B63BD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B0247F" w:rsidP="009731EE">
            <w:pPr>
              <w:jc w:val="center"/>
              <w:rPr>
                <w:highlight w:val="yellow"/>
              </w:rPr>
            </w:pPr>
            <w:r>
              <w:t>25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B0247F" w:rsidP="00BA3A29">
            <w:pPr>
              <w:jc w:val="center"/>
            </w:pPr>
            <w:r>
              <w:t>августа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D52B2">
            <w:r w:rsidRPr="00E21F37">
              <w:t>1</w:t>
            </w:r>
            <w:r w:rsidR="00C07892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00D" w:rsidRDefault="007A600D" w:rsidP="00D56ECC">
      <w:r>
        <w:separator/>
      </w:r>
    </w:p>
  </w:endnote>
  <w:endnote w:type="continuationSeparator" w:id="0">
    <w:p w:rsidR="007A600D" w:rsidRDefault="007A600D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00D" w:rsidRDefault="007A600D" w:rsidP="00D56ECC">
      <w:r>
        <w:separator/>
      </w:r>
    </w:p>
  </w:footnote>
  <w:footnote w:type="continuationSeparator" w:id="0">
    <w:p w:rsidR="007A600D" w:rsidRDefault="007A600D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B0247F" w:rsidP="00A066A1">
    <w:pPr>
      <w:pStyle w:val="a3"/>
      <w:rPr>
        <w:szCs w:val="14"/>
      </w:rPr>
    </w:pPr>
  </w:p>
  <w:p w:rsidR="00A066A1" w:rsidRPr="00BD58A4" w:rsidRDefault="00B0247F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2BF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4876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00D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1579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9F1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47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5FEA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892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2015-08-25T14:38:00Z</dcterms:created>
  <dcterms:modified xsi:type="dcterms:W3CDTF">2015-08-25T14:38:00Z</dcterms:modified>
</cp:coreProperties>
</file>