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082" w:rsidRDefault="00933011" w:rsidP="00A470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решения</w:t>
      </w:r>
    </w:p>
    <w:p w:rsidR="00CD51B8" w:rsidRDefault="00933011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Внеочередного общего собрания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202464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</w:t>
      </w:r>
      <w:r w:rsidR="006F6E3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января 2015</w:t>
      </w:r>
      <w:r w:rsidR="006F6E35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F6E35" w:rsidRPr="003274E3" w:rsidRDefault="006F6E35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6347" w:rsidRPr="00BE6347" w:rsidRDefault="00BE6347" w:rsidP="00BE6347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>По</w:t>
      </w:r>
      <w:r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вопросу 1 повестки дня «</w:t>
      </w:r>
      <w:r w:rsidR="00202464" w:rsidRPr="00202464">
        <w:rPr>
          <w:rFonts w:ascii="Times New Roman" w:eastAsia="Times New Roman" w:hAnsi="Times New Roman"/>
          <w:b/>
          <w:i/>
          <w:iCs/>
          <w:sz w:val="28"/>
          <w:szCs w:val="28"/>
        </w:rPr>
        <w:t>О дополнительной выплате (объявлении) дивидендов по резул</w:t>
      </w:r>
      <w:r w:rsidR="00202464">
        <w:rPr>
          <w:rFonts w:ascii="Times New Roman" w:eastAsia="Times New Roman" w:hAnsi="Times New Roman"/>
          <w:b/>
          <w:i/>
          <w:iCs/>
          <w:sz w:val="28"/>
          <w:szCs w:val="28"/>
        </w:rPr>
        <w:t>ьтатам девяти месяцев 2014 года</w:t>
      </w:r>
      <w:bookmarkStart w:id="0" w:name="_GoBack"/>
      <w:bookmarkEnd w:id="0"/>
      <w:r>
        <w:rPr>
          <w:rFonts w:ascii="Times New Roman" w:eastAsia="Times New Roman" w:hAnsi="Times New Roman"/>
          <w:b/>
          <w:i/>
          <w:iCs/>
          <w:sz w:val="28"/>
          <w:szCs w:val="28"/>
        </w:rPr>
        <w:t>»:</w:t>
      </w:r>
    </w:p>
    <w:p w:rsidR="00BE6347" w:rsidRPr="00BE6347" w:rsidRDefault="00BE6347" w:rsidP="00BE6347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</w:p>
    <w:p w:rsidR="00CD51B8" w:rsidRPr="00CD51B8" w:rsidRDefault="00202464" w:rsidP="00202464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202464">
        <w:rPr>
          <w:rFonts w:ascii="Times New Roman" w:eastAsia="Times New Roman" w:hAnsi="Times New Roman"/>
          <w:b/>
          <w:i/>
          <w:iCs/>
          <w:sz w:val="28"/>
          <w:szCs w:val="28"/>
        </w:rPr>
        <w:t>Дополнительно выплатить дивиденды по размещенным акциям по результатам девяти месяцев 2014 года (с учетом прибыли прошлых лет) в денежной форме в размере 0,2753 руб. на одну обыкновенную именную бездокументарную акцию Общества. Дата, на которую определяются лица, имеющие право на дополнительное получение дивидендов – 27 января 2015 года.</w:t>
      </w:r>
    </w:p>
    <w:sectPr w:rsidR="00CD51B8" w:rsidRPr="00CD51B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082"/>
    <w:rsid w:val="00202464"/>
    <w:rsid w:val="002F3863"/>
    <w:rsid w:val="003E4C60"/>
    <w:rsid w:val="004376AA"/>
    <w:rsid w:val="005B5E5E"/>
    <w:rsid w:val="00604685"/>
    <w:rsid w:val="006E6442"/>
    <w:rsid w:val="006F6E35"/>
    <w:rsid w:val="0070008A"/>
    <w:rsid w:val="00837B83"/>
    <w:rsid w:val="008915F1"/>
    <w:rsid w:val="00933011"/>
    <w:rsid w:val="00A47082"/>
    <w:rsid w:val="00A57A0C"/>
    <w:rsid w:val="00A80748"/>
    <w:rsid w:val="00AE7326"/>
    <w:rsid w:val="00BB1D9A"/>
    <w:rsid w:val="00BE438B"/>
    <w:rsid w:val="00BE6347"/>
    <w:rsid w:val="00C165C1"/>
    <w:rsid w:val="00CC71C1"/>
    <w:rsid w:val="00CD51B8"/>
    <w:rsid w:val="00F00868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6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5</cp:revision>
  <dcterms:created xsi:type="dcterms:W3CDTF">2014-06-23T11:37:00Z</dcterms:created>
  <dcterms:modified xsi:type="dcterms:W3CDTF">2014-12-23T10:39:00Z</dcterms:modified>
</cp:coreProperties>
</file>